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A971" w14:textId="3204820B" w:rsidR="00EE03B1" w:rsidRDefault="000E5ED8" w:rsidP="00EE03B1">
      <w:pPr>
        <w:pStyle w:val="Heading1"/>
      </w:pPr>
      <w:r>
        <w:rPr>
          <w:noProof/>
        </w:rPr>
        <w:drawing>
          <wp:anchor distT="0" distB="0" distL="114300" distR="114300" simplePos="0" relativeHeight="251660288" behindDoc="0" locked="0" layoutInCell="1" allowOverlap="1" wp14:anchorId="075C5F0C" wp14:editId="2F2F64E6">
            <wp:simplePos x="0" y="0"/>
            <wp:positionH relativeFrom="column">
              <wp:posOffset>4625340</wp:posOffset>
            </wp:positionH>
            <wp:positionV relativeFrom="paragraph">
              <wp:posOffset>-662849</wp:posOffset>
            </wp:positionV>
            <wp:extent cx="1763395" cy="146431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1464310"/>
                    </a:xfrm>
                    <a:prstGeom prst="rect">
                      <a:avLst/>
                    </a:prstGeom>
                  </pic:spPr>
                </pic:pic>
              </a:graphicData>
            </a:graphic>
            <wp14:sizeRelH relativeFrom="margin">
              <wp14:pctWidth>0</wp14:pctWidth>
            </wp14:sizeRelH>
            <wp14:sizeRelV relativeFrom="margin">
              <wp14:pctHeight>0</wp14:pctHeight>
            </wp14:sizeRelV>
          </wp:anchor>
        </w:drawing>
      </w:r>
      <w:r w:rsidR="00EE03B1">
        <w:t>MEDIA RELEASE</w:t>
      </w:r>
    </w:p>
    <w:p w14:paraId="180FD055" w14:textId="3CB8B986" w:rsidR="003469AD" w:rsidRPr="00FF4034" w:rsidRDefault="008B0E5B" w:rsidP="00FF4034">
      <w:pPr>
        <w:pStyle w:val="Subtitle"/>
      </w:pPr>
      <w:r w:rsidRPr="008B0E5B">
        <w:t>1 April 2022</w:t>
      </w:r>
      <w:r w:rsidR="00FF4034" w:rsidRPr="008B0E5B">
        <w:t xml:space="preserve"> </w:t>
      </w:r>
      <w:r w:rsidR="003469AD" w:rsidRPr="008B0E5B">
        <w:t xml:space="preserve"> </w:t>
      </w:r>
    </w:p>
    <w:p w14:paraId="18ECA136" w14:textId="0F3EF18A" w:rsidR="008B614C" w:rsidRDefault="00461730" w:rsidP="008B614C">
      <w:pPr>
        <w:jc w:val="center"/>
        <w:rPr>
          <w:b/>
          <w:bCs/>
          <w:lang w:val="en-US"/>
        </w:rPr>
      </w:pPr>
      <w:r>
        <w:rPr>
          <w:b/>
          <w:bCs/>
          <w:lang w:val="en-US"/>
        </w:rPr>
        <w:t xml:space="preserve">Federal budget invests in aged care but </w:t>
      </w:r>
      <w:r w:rsidR="0018692F">
        <w:rPr>
          <w:b/>
          <w:bCs/>
          <w:lang w:val="en-US"/>
        </w:rPr>
        <w:t xml:space="preserve">still </w:t>
      </w:r>
      <w:r>
        <w:rPr>
          <w:b/>
          <w:bCs/>
          <w:lang w:val="en-US"/>
        </w:rPr>
        <w:t xml:space="preserve">no action on continence care </w:t>
      </w:r>
    </w:p>
    <w:p w14:paraId="6420ECBF" w14:textId="77777777" w:rsidR="007D746B" w:rsidRDefault="003615F0" w:rsidP="007706E9">
      <w:pPr>
        <w:jc w:val="both"/>
      </w:pPr>
      <w:r>
        <w:t xml:space="preserve">The Continence Foundation welcomes the investments to the health and aged care sector made in the 2022-23 </w:t>
      </w:r>
      <w:r w:rsidR="007706E9">
        <w:t>Budget,</w:t>
      </w:r>
      <w:r w:rsidR="007D746B">
        <w:t xml:space="preserve"> however,</w:t>
      </w:r>
      <w:r w:rsidR="007706E9">
        <w:t xml:space="preserve"> there remains a lack of action to support the millions of Australians impacted by incontinence. </w:t>
      </w:r>
    </w:p>
    <w:p w14:paraId="7B23F7A6" w14:textId="752BF6F7" w:rsidR="003615F0" w:rsidRDefault="0093207E" w:rsidP="000B3C39">
      <w:pPr>
        <w:jc w:val="both"/>
      </w:pPr>
      <w:r>
        <w:t>“</w:t>
      </w:r>
      <w:r w:rsidR="007D746B">
        <w:t>Incontinence affects more than half of Australians</w:t>
      </w:r>
      <w:r w:rsidR="0018692F">
        <w:t>,</w:t>
      </w:r>
      <w:r w:rsidR="007D746B">
        <w:t xml:space="preserve"> and 50% of those living with incontinence </w:t>
      </w:r>
      <w:r>
        <w:t xml:space="preserve">report </w:t>
      </w:r>
      <w:r w:rsidR="007D746B">
        <w:t>that it affects their mental health</w:t>
      </w:r>
      <w:r>
        <w:t>,” says Rowan Cockerell, CEO of the Continence Foundation of Australia</w:t>
      </w:r>
      <w:r w:rsidR="00C2485F">
        <w:t>.</w:t>
      </w:r>
      <w:r w:rsidR="007D746B">
        <w:t xml:space="preserve"> </w:t>
      </w:r>
      <w:r w:rsidR="00C2485F">
        <w:t>“</w:t>
      </w:r>
      <w:r w:rsidR="007D746B">
        <w:t>Urgent action is needed because we know that the number of Australians living with incontinence will be more than 6.2 million by 2030</w:t>
      </w:r>
      <w:r w:rsidR="00C2485F">
        <w:t>,” she says.</w:t>
      </w:r>
    </w:p>
    <w:p w14:paraId="52CB35B1" w14:textId="37509540" w:rsidR="009F3EED" w:rsidRDefault="000B3C39" w:rsidP="009F3EED">
      <w:pPr>
        <w:jc w:val="both"/>
      </w:pPr>
      <w:r>
        <w:rPr>
          <w:rFonts w:cstheme="minorHAnsi"/>
        </w:rPr>
        <w:t>The Foundation welcomes</w:t>
      </w:r>
      <w:r w:rsidR="0093207E">
        <w:rPr>
          <w:rFonts w:cstheme="minorHAnsi"/>
        </w:rPr>
        <w:t xml:space="preserve"> the</w:t>
      </w:r>
      <w:r w:rsidR="009F3EED">
        <w:rPr>
          <w:rFonts w:cstheme="minorHAnsi"/>
        </w:rPr>
        <w:t xml:space="preserve"> investment to establish a </w:t>
      </w:r>
      <w:r w:rsidR="009F3EED" w:rsidRPr="00BB7C83">
        <w:rPr>
          <w:rFonts w:cstheme="minorHAnsi"/>
        </w:rPr>
        <w:t>National Advisory Council for Women’s Health to evaluate and monitor the implementation of the</w:t>
      </w:r>
      <w:r w:rsidR="009F3EED">
        <w:rPr>
          <w:rFonts w:cstheme="minorHAnsi"/>
        </w:rPr>
        <w:t xml:space="preserve"> Women’s Health</w:t>
      </w:r>
      <w:r w:rsidR="009F3EED" w:rsidRPr="00BB7C83">
        <w:rPr>
          <w:rFonts w:cstheme="minorHAnsi"/>
        </w:rPr>
        <w:t xml:space="preserve"> Strategy</w:t>
      </w:r>
      <w:r w:rsidR="009F3EED">
        <w:rPr>
          <w:rFonts w:cstheme="minorHAnsi"/>
        </w:rPr>
        <w:t xml:space="preserve">. </w:t>
      </w:r>
      <w:r w:rsidR="0093207E" w:rsidRPr="00774B32">
        <w:rPr>
          <w:rFonts w:cstheme="minorHAnsi"/>
        </w:rPr>
        <w:t>Women make up 80 per cent of people who report living with incontinence</w:t>
      </w:r>
      <w:r w:rsidR="0093207E">
        <w:rPr>
          <w:rFonts w:cstheme="minorHAnsi"/>
        </w:rPr>
        <w:t xml:space="preserve">, emphasising that </w:t>
      </w:r>
      <w:r w:rsidR="009F3EED">
        <w:rPr>
          <w:rFonts w:cstheme="minorHAnsi"/>
        </w:rPr>
        <w:t>p</w:t>
      </w:r>
      <w:r w:rsidR="009F3EED">
        <w:t xml:space="preserve">romoting awareness around incontinence </w:t>
      </w:r>
      <w:r w:rsidR="0093207E">
        <w:t>should be a</w:t>
      </w:r>
      <w:r w:rsidR="009F3EED">
        <w:t xml:space="preserve"> key action within the Strategy. </w:t>
      </w:r>
    </w:p>
    <w:p w14:paraId="769F9F0C" w14:textId="435DC41A" w:rsidR="007706E9" w:rsidRDefault="007706E9" w:rsidP="007D746B">
      <w:pPr>
        <w:jc w:val="both"/>
        <w:rPr>
          <w:rFonts w:ascii="Calibri" w:eastAsia="Times New Roman" w:hAnsi="Calibri" w:cs="Calibri"/>
        </w:rPr>
      </w:pPr>
      <w:r>
        <w:t xml:space="preserve">The additional funding of $468.3 million to continue to implement the Government’s response to the Royal Commission into Aged Care Quality and Safety will ensure progress to improve the aged care system. However, any investment in addressing the recommendations from the Royal Commission must ensure that it includes a focus on continence care for Australians living in </w:t>
      </w:r>
      <w:r w:rsidR="007D746B">
        <w:t xml:space="preserve">residential </w:t>
      </w:r>
      <w:r>
        <w:t>aged care. The</w:t>
      </w:r>
      <w:r>
        <w:rPr>
          <w:rFonts w:ascii="Calibri" w:eastAsia="Times New Roman" w:hAnsi="Calibri" w:cs="Calibri"/>
        </w:rPr>
        <w:t xml:space="preserve"> Royal Commission </w:t>
      </w:r>
      <w:r w:rsidRPr="00E47CB7">
        <w:rPr>
          <w:rFonts w:ascii="Calibri" w:eastAsia="Times New Roman" w:hAnsi="Calibri" w:cs="Calibri"/>
        </w:rPr>
        <w:t>into Aged Care</w:t>
      </w:r>
      <w:r>
        <w:rPr>
          <w:rFonts w:ascii="Calibri" w:eastAsia="Times New Roman" w:hAnsi="Calibri" w:cs="Calibri"/>
        </w:rPr>
        <w:t xml:space="preserve"> </w:t>
      </w:r>
      <w:r w:rsidRPr="00E47CB7">
        <w:rPr>
          <w:rFonts w:ascii="Calibri" w:eastAsia="Times New Roman" w:hAnsi="Calibri" w:cs="Calibri"/>
        </w:rPr>
        <w:t>Quality and Safety</w:t>
      </w:r>
      <w:r>
        <w:rPr>
          <w:rFonts w:ascii="Calibri" w:eastAsia="Times New Roman" w:hAnsi="Calibri" w:cs="Calibri"/>
        </w:rPr>
        <w:t xml:space="preserve"> heard firsthand the devastating impacts on people’s lives because of inadequate continence care.</w:t>
      </w:r>
    </w:p>
    <w:p w14:paraId="47CB7E54" w14:textId="77777777" w:rsidR="007D746B" w:rsidRDefault="007D746B" w:rsidP="007D746B">
      <w:pPr>
        <w:jc w:val="both"/>
      </w:pPr>
      <w:r w:rsidRPr="005F7597">
        <w:rPr>
          <w:rFonts w:cstheme="minorHAnsi"/>
        </w:rPr>
        <w:t>Currently, primary health care professionals and people working with populations at high risk of</w:t>
      </w:r>
      <w:r w:rsidRPr="00203517">
        <w:rPr>
          <w:rFonts w:cstheme="minorHAnsi"/>
        </w:rPr>
        <w:t xml:space="preserve"> incontinence, including doctors, nurses, midwives, and personal care workers have been shown </w:t>
      </w:r>
      <w:r w:rsidRPr="005F7597">
        <w:rPr>
          <w:rFonts w:cstheme="minorHAnsi"/>
        </w:rPr>
        <w:t xml:space="preserve">to be inadequately prepared in their </w:t>
      </w:r>
      <w:r w:rsidRPr="00203517">
        <w:rPr>
          <w:rFonts w:cstheme="minorHAnsi"/>
        </w:rPr>
        <w:t>training to provide effective continence-related care</w:t>
      </w:r>
      <w:r>
        <w:rPr>
          <w:rFonts w:cstheme="minorHAnsi"/>
        </w:rPr>
        <w:t xml:space="preserve">. </w:t>
      </w:r>
      <w:r>
        <w:t>Commitments to strengthening the healthcare workforce are important to ensure everyone has access to quality care.</w:t>
      </w:r>
    </w:p>
    <w:p w14:paraId="56A8CB12" w14:textId="77777777" w:rsidR="007D746B" w:rsidRDefault="007D746B" w:rsidP="000B3C39">
      <w:pPr>
        <w:jc w:val="both"/>
        <w:rPr>
          <w:rFonts w:cstheme="minorHAnsi"/>
        </w:rPr>
      </w:pPr>
      <w:r>
        <w:rPr>
          <w:rFonts w:cstheme="minorHAnsi"/>
        </w:rPr>
        <w:t xml:space="preserve">While the investments in the Budget to address health workforce in rural and regional areas and the aged care sector, are welcome, it is essential that training and education of the whole healthcare workforce includes continence care and management. </w:t>
      </w:r>
    </w:p>
    <w:p w14:paraId="7F38F993" w14:textId="5E2744A9" w:rsidR="007D746B" w:rsidRPr="007D746B" w:rsidRDefault="007D746B" w:rsidP="000B3C39">
      <w:pPr>
        <w:spacing w:before="160"/>
        <w:jc w:val="both"/>
        <w:rPr>
          <w:rFonts w:cstheme="minorHAnsi"/>
        </w:rPr>
      </w:pPr>
      <w:r>
        <w:rPr>
          <w:rFonts w:cstheme="minorHAnsi"/>
        </w:rPr>
        <w:t xml:space="preserve">We know that improved </w:t>
      </w:r>
      <w:r w:rsidRPr="00D51300">
        <w:rPr>
          <w:rFonts w:cstheme="minorHAnsi"/>
        </w:rPr>
        <w:t xml:space="preserve">workforce capacity will </w:t>
      </w:r>
      <w:r>
        <w:rPr>
          <w:rFonts w:cstheme="minorHAnsi"/>
        </w:rPr>
        <w:t xml:space="preserve">improve </w:t>
      </w:r>
      <w:r w:rsidRPr="00D50992">
        <w:rPr>
          <w:rFonts w:cstheme="minorHAnsi"/>
        </w:rPr>
        <w:t>the quality of life of people living with incontinence</w:t>
      </w:r>
      <w:r>
        <w:rPr>
          <w:rFonts w:cstheme="minorHAnsi"/>
        </w:rPr>
        <w:t xml:space="preserve">; </w:t>
      </w:r>
      <w:r w:rsidRPr="00D50992">
        <w:rPr>
          <w:rFonts w:cstheme="minorHAnsi"/>
        </w:rPr>
        <w:t>reduce preventable health complications and unnecessary hospitalisations</w:t>
      </w:r>
      <w:r>
        <w:rPr>
          <w:rFonts w:cstheme="minorHAnsi"/>
        </w:rPr>
        <w:t xml:space="preserve"> and </w:t>
      </w:r>
      <w:r w:rsidRPr="00D50992">
        <w:rPr>
          <w:rFonts w:cstheme="minorHAnsi"/>
        </w:rPr>
        <w:t>delay entry to residential aged care</w:t>
      </w:r>
      <w:r>
        <w:rPr>
          <w:rFonts w:cstheme="minorHAnsi"/>
        </w:rPr>
        <w:t>.</w:t>
      </w:r>
    </w:p>
    <w:p w14:paraId="72E3B121" w14:textId="6B0B466D" w:rsidR="003615F0" w:rsidRDefault="003615F0" w:rsidP="007D746B">
      <w:pPr>
        <w:jc w:val="both"/>
        <w:rPr>
          <w:rFonts w:cstheme="minorHAnsi"/>
        </w:rPr>
      </w:pPr>
      <w:r>
        <w:rPr>
          <w:rFonts w:cstheme="minorHAnsi"/>
        </w:rPr>
        <w:t xml:space="preserve">The Foundation will continue to advocate for investment in continence care, </w:t>
      </w:r>
      <w:r w:rsidR="0018692F">
        <w:rPr>
          <w:rFonts w:cstheme="minorHAnsi"/>
        </w:rPr>
        <w:t>management,</w:t>
      </w:r>
      <w:r>
        <w:rPr>
          <w:rFonts w:cstheme="minorHAnsi"/>
        </w:rPr>
        <w:t xml:space="preserve"> and prevention. To support people living with incontinence, their carer and health professionals</w:t>
      </w:r>
      <w:r w:rsidR="00AE0A36">
        <w:rPr>
          <w:rFonts w:cstheme="minorHAnsi"/>
        </w:rPr>
        <w:t>,</w:t>
      </w:r>
      <w:r>
        <w:rPr>
          <w:rFonts w:cstheme="minorHAnsi"/>
        </w:rPr>
        <w:t xml:space="preserve"> the immediate priorities for action are:</w:t>
      </w:r>
    </w:p>
    <w:p w14:paraId="240F2472" w14:textId="77777777" w:rsidR="003615F0" w:rsidRDefault="003615F0" w:rsidP="000B3C39">
      <w:pPr>
        <w:pStyle w:val="ListParagraph"/>
        <w:numPr>
          <w:ilvl w:val="0"/>
          <w:numId w:val="4"/>
        </w:numPr>
        <w:jc w:val="both"/>
      </w:pPr>
      <w:r>
        <w:t>National leadership to set the agenda for continence care and support through systemic change and evidenced based support and care</w:t>
      </w:r>
    </w:p>
    <w:p w14:paraId="73F5F1B8" w14:textId="77777777" w:rsidR="003615F0" w:rsidRDefault="003615F0" w:rsidP="000B3C39">
      <w:pPr>
        <w:pStyle w:val="ListParagraph"/>
        <w:numPr>
          <w:ilvl w:val="0"/>
          <w:numId w:val="4"/>
        </w:numPr>
        <w:jc w:val="both"/>
      </w:pPr>
      <w:r>
        <w:t>Increase the availability of specialist continence services and trained health professionals</w:t>
      </w:r>
      <w:r w:rsidRPr="005947A9">
        <w:t xml:space="preserve"> </w:t>
      </w:r>
    </w:p>
    <w:p w14:paraId="0E779B56" w14:textId="646EF3EA" w:rsidR="003615F0" w:rsidRPr="0018692F" w:rsidRDefault="003615F0" w:rsidP="000B3C39">
      <w:pPr>
        <w:pStyle w:val="ListParagraph"/>
        <w:numPr>
          <w:ilvl w:val="0"/>
          <w:numId w:val="4"/>
        </w:numPr>
        <w:jc w:val="both"/>
      </w:pPr>
      <w:r>
        <w:t>Build the capability of the workforce across health, ageing and disability sectors to support people with incontinence.</w:t>
      </w:r>
    </w:p>
    <w:p w14:paraId="63ABBC51" w14:textId="77777777" w:rsidR="008B614C" w:rsidRDefault="008B614C" w:rsidP="008B614C">
      <w:pPr>
        <w:pStyle w:val="NoSpacing"/>
      </w:pPr>
    </w:p>
    <w:p w14:paraId="77B46A4B" w14:textId="71F104C9" w:rsidR="003469AD" w:rsidRDefault="003469AD" w:rsidP="00FF4034">
      <w:pPr>
        <w:jc w:val="both"/>
      </w:pPr>
    </w:p>
    <w:p w14:paraId="46517F97" w14:textId="5156383B" w:rsidR="00FF4034" w:rsidRDefault="008B614C" w:rsidP="00FF4034">
      <w:pPr>
        <w:jc w:val="both"/>
      </w:pPr>
      <w:r w:rsidRPr="00FF4034">
        <w:rPr>
          <w:noProof/>
          <w:highlight w:val="yellow"/>
        </w:rPr>
        <mc:AlternateContent>
          <mc:Choice Requires="wps">
            <w:drawing>
              <wp:anchor distT="45720" distB="45720" distL="114300" distR="114300" simplePos="0" relativeHeight="251662336" behindDoc="0" locked="0" layoutInCell="1" allowOverlap="1" wp14:anchorId="73B8023A" wp14:editId="753A6041">
                <wp:simplePos x="0" y="0"/>
                <wp:positionH relativeFrom="margin">
                  <wp:posOffset>0</wp:posOffset>
                </wp:positionH>
                <wp:positionV relativeFrom="paragraph">
                  <wp:posOffset>331470</wp:posOffset>
                </wp:positionV>
                <wp:extent cx="6204585" cy="1784350"/>
                <wp:effectExtent l="0" t="0" r="247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1784350"/>
                        </a:xfrm>
                        <a:prstGeom prst="rect">
                          <a:avLst/>
                        </a:prstGeom>
                        <a:solidFill>
                          <a:srgbClr val="FFFFFF"/>
                        </a:solidFill>
                        <a:ln w="9525">
                          <a:solidFill>
                            <a:srgbClr val="777777"/>
                          </a:solidFill>
                          <a:miter lim="800000"/>
                          <a:headEnd/>
                          <a:tailEnd/>
                        </a:ln>
                      </wps:spPr>
                      <wps:txbx>
                        <w:txbxContent>
                          <w:p w14:paraId="053B8C7E" w14:textId="77777777" w:rsidR="008B614C" w:rsidRPr="000E5ED8" w:rsidRDefault="008B614C" w:rsidP="008B614C">
                            <w:pPr>
                              <w:rPr>
                                <w:rFonts w:ascii="Arial" w:hAnsi="Arial" w:cs="Arial"/>
                                <w:b/>
                                <w:bCs/>
                                <w:color w:val="2F5496" w:themeColor="accent1" w:themeShade="BF"/>
                                <w:sz w:val="18"/>
                                <w:szCs w:val="18"/>
                              </w:rPr>
                            </w:pPr>
                            <w:r w:rsidRPr="000E5ED8">
                              <w:rPr>
                                <w:rFonts w:ascii="Arial" w:hAnsi="Arial" w:cs="Arial"/>
                                <w:b/>
                                <w:bCs/>
                                <w:color w:val="2F5496" w:themeColor="accent1" w:themeShade="BF"/>
                                <w:sz w:val="18"/>
                                <w:szCs w:val="18"/>
                              </w:rPr>
                              <w:t xml:space="preserve">Media contacts </w:t>
                            </w:r>
                          </w:p>
                          <w:p w14:paraId="588980AF" w14:textId="77777777" w:rsidR="008B614C" w:rsidRPr="00EE03B1" w:rsidRDefault="008B614C" w:rsidP="008B614C">
                            <w:pPr>
                              <w:pStyle w:val="ListParagraph"/>
                              <w:numPr>
                                <w:ilvl w:val="0"/>
                                <w:numId w:val="1"/>
                              </w:numPr>
                              <w:rPr>
                                <w:rFonts w:ascii="Arial" w:hAnsi="Arial" w:cs="Arial"/>
                                <w:color w:val="777777"/>
                                <w:sz w:val="18"/>
                                <w:szCs w:val="18"/>
                              </w:rPr>
                            </w:pPr>
                            <w:r w:rsidRPr="00EE03B1">
                              <w:rPr>
                                <w:rFonts w:ascii="Arial" w:hAnsi="Arial" w:cs="Arial"/>
                                <w:color w:val="777777"/>
                                <w:sz w:val="18"/>
                                <w:szCs w:val="18"/>
                              </w:rPr>
                              <w:t>Torie Hooper   M: 0411 772 981   | v.hooper@continence.org.au</w:t>
                            </w:r>
                          </w:p>
                          <w:p w14:paraId="2E1A9B48" w14:textId="77777777" w:rsidR="008B614C" w:rsidRPr="00EE03B1" w:rsidRDefault="008B614C" w:rsidP="008B614C">
                            <w:pPr>
                              <w:pStyle w:val="ListParagraph"/>
                              <w:numPr>
                                <w:ilvl w:val="0"/>
                                <w:numId w:val="1"/>
                              </w:numPr>
                              <w:rPr>
                                <w:rFonts w:ascii="Arial" w:hAnsi="Arial" w:cs="Arial"/>
                                <w:color w:val="777777"/>
                                <w:sz w:val="18"/>
                                <w:szCs w:val="18"/>
                              </w:rPr>
                            </w:pPr>
                            <w:r w:rsidRPr="00EE03B1">
                              <w:rPr>
                                <w:rFonts w:ascii="Arial" w:hAnsi="Arial" w:cs="Arial"/>
                                <w:color w:val="777777"/>
                                <w:sz w:val="18"/>
                                <w:szCs w:val="18"/>
                              </w:rPr>
                              <w:t xml:space="preserve">Nicola Reid      M: 0400 431 903 | </w:t>
                            </w:r>
                            <w:hyperlink r:id="rId9" w:history="1">
                              <w:r w:rsidRPr="00EE03B1">
                                <w:rPr>
                                  <w:rStyle w:val="Hyperlink"/>
                                  <w:rFonts w:ascii="Arial" w:hAnsi="Arial" w:cs="Arial"/>
                                  <w:color w:val="777777"/>
                                  <w:sz w:val="18"/>
                                  <w:szCs w:val="18"/>
                                </w:rPr>
                                <w:t>n.reid@continence.org.au</w:t>
                              </w:r>
                            </w:hyperlink>
                          </w:p>
                          <w:p w14:paraId="4DC3ED9A" w14:textId="77777777" w:rsidR="008B614C" w:rsidRPr="000E5ED8" w:rsidRDefault="008B614C" w:rsidP="008B614C">
                            <w:pPr>
                              <w:rPr>
                                <w:rFonts w:ascii="Arial" w:hAnsi="Arial" w:cs="Arial"/>
                                <w:b/>
                                <w:bCs/>
                                <w:color w:val="2F5496" w:themeColor="accent1" w:themeShade="BF"/>
                                <w:sz w:val="18"/>
                                <w:szCs w:val="18"/>
                              </w:rPr>
                            </w:pPr>
                            <w:r w:rsidRPr="000E5ED8">
                              <w:rPr>
                                <w:rFonts w:ascii="Arial" w:hAnsi="Arial" w:cs="Arial"/>
                                <w:b/>
                                <w:bCs/>
                                <w:color w:val="2F5496" w:themeColor="accent1" w:themeShade="BF"/>
                                <w:sz w:val="18"/>
                                <w:szCs w:val="18"/>
                              </w:rPr>
                              <w:t>Available for interview</w:t>
                            </w:r>
                          </w:p>
                          <w:p w14:paraId="5287D1F6"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Rowan Cockerell, CEO, Continence Foundation of Australia </w:t>
                            </w:r>
                          </w:p>
                          <w:p w14:paraId="3F8EA40F"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National Continence Helpline 1800 33 00 66 staff (Nurse Continence Specialists) </w:t>
                            </w:r>
                          </w:p>
                          <w:p w14:paraId="5E38972F"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Continence health professionals across nursing, physiotherapy, urology, gastroenterology </w:t>
                            </w:r>
                          </w:p>
                          <w:p w14:paraId="3C0CC7B5"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People experiencing incontinence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8023A" id="_x0000_t202" coordsize="21600,21600" o:spt="202" path="m,l,21600r21600,l21600,xe">
                <v:stroke joinstyle="miter"/>
                <v:path gradientshapeok="t" o:connecttype="rect"/>
              </v:shapetype>
              <v:shape id="Text Box 2" o:spid="_x0000_s1026" type="#_x0000_t202" style="position:absolute;left:0;text-align:left;margin-left:0;margin-top:26.1pt;width:488.55pt;height:14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qTEwIAACAEAAAOAAAAZHJzL2Uyb0RvYy54bWysU9uO2yAQfa/Uf0C8N3bSeJO14qy22aaq&#10;tL1I234AxjhGBYYCiZ1+/Q44m4227UtVHhDDDIeZM2dWN4NW5CCcl2AqOp3klAjDoZFmV9Hv37Zv&#10;l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" strokecolor="#777">
                <v:textbox>
                  <w:txbxContent>
                    <w:p w14:paraId="053B8C7E" w14:textId="77777777" w:rsidR="008B614C" w:rsidRPr="000E5ED8" w:rsidRDefault="008B614C" w:rsidP="008B614C">
                      <w:pPr>
                        <w:rPr>
                          <w:rFonts w:ascii="Arial" w:hAnsi="Arial" w:cs="Arial"/>
                          <w:b/>
                          <w:bCs/>
                          <w:color w:val="2F5496" w:themeColor="accent1" w:themeShade="BF"/>
                          <w:sz w:val="18"/>
                          <w:szCs w:val="18"/>
                        </w:rPr>
                      </w:pPr>
                      <w:r w:rsidRPr="000E5ED8">
                        <w:rPr>
                          <w:rFonts w:ascii="Arial" w:hAnsi="Arial" w:cs="Arial"/>
                          <w:b/>
                          <w:bCs/>
                          <w:color w:val="2F5496" w:themeColor="accent1" w:themeShade="BF"/>
                          <w:sz w:val="18"/>
                          <w:szCs w:val="18"/>
                        </w:rPr>
                        <w:t xml:space="preserve">Media contacts </w:t>
                      </w:r>
                    </w:p>
                    <w:p w14:paraId="588980AF" w14:textId="77777777" w:rsidR="008B614C" w:rsidRPr="00EE03B1" w:rsidRDefault="008B614C" w:rsidP="008B614C">
                      <w:pPr>
                        <w:pStyle w:val="ListParagraph"/>
                        <w:numPr>
                          <w:ilvl w:val="0"/>
                          <w:numId w:val="1"/>
                        </w:numPr>
                        <w:rPr>
                          <w:rFonts w:ascii="Arial" w:hAnsi="Arial" w:cs="Arial"/>
                          <w:color w:val="777777"/>
                          <w:sz w:val="18"/>
                          <w:szCs w:val="18"/>
                        </w:rPr>
                      </w:pPr>
                      <w:r w:rsidRPr="00EE03B1">
                        <w:rPr>
                          <w:rFonts w:ascii="Arial" w:hAnsi="Arial" w:cs="Arial"/>
                          <w:color w:val="777777"/>
                          <w:sz w:val="18"/>
                          <w:szCs w:val="18"/>
                        </w:rPr>
                        <w:t>Torie Hooper   M: 0411 772 981   | v.hooper@continence.org.au</w:t>
                      </w:r>
                    </w:p>
                    <w:p w14:paraId="2E1A9B48" w14:textId="77777777" w:rsidR="008B614C" w:rsidRPr="00EE03B1" w:rsidRDefault="008B614C" w:rsidP="008B614C">
                      <w:pPr>
                        <w:pStyle w:val="ListParagraph"/>
                        <w:numPr>
                          <w:ilvl w:val="0"/>
                          <w:numId w:val="1"/>
                        </w:numPr>
                        <w:rPr>
                          <w:rFonts w:ascii="Arial" w:hAnsi="Arial" w:cs="Arial"/>
                          <w:color w:val="777777"/>
                          <w:sz w:val="18"/>
                          <w:szCs w:val="18"/>
                        </w:rPr>
                      </w:pPr>
                      <w:r w:rsidRPr="00EE03B1">
                        <w:rPr>
                          <w:rFonts w:ascii="Arial" w:hAnsi="Arial" w:cs="Arial"/>
                          <w:color w:val="777777"/>
                          <w:sz w:val="18"/>
                          <w:szCs w:val="18"/>
                        </w:rPr>
                        <w:t xml:space="preserve">Nicola Reid      M: 0400 431 903 | </w:t>
                      </w:r>
                      <w:hyperlink r:id="rId10" w:history="1">
                        <w:r w:rsidRPr="00EE03B1">
                          <w:rPr>
                            <w:rStyle w:val="Hyperlink"/>
                            <w:rFonts w:ascii="Arial" w:hAnsi="Arial" w:cs="Arial"/>
                            <w:color w:val="777777"/>
                            <w:sz w:val="18"/>
                            <w:szCs w:val="18"/>
                          </w:rPr>
                          <w:t>n.reid@continence.org.au</w:t>
                        </w:r>
                      </w:hyperlink>
                    </w:p>
                    <w:p w14:paraId="4DC3ED9A" w14:textId="77777777" w:rsidR="008B614C" w:rsidRPr="000E5ED8" w:rsidRDefault="008B614C" w:rsidP="008B614C">
                      <w:pPr>
                        <w:rPr>
                          <w:rFonts w:ascii="Arial" w:hAnsi="Arial" w:cs="Arial"/>
                          <w:b/>
                          <w:bCs/>
                          <w:color w:val="2F5496" w:themeColor="accent1" w:themeShade="BF"/>
                          <w:sz w:val="18"/>
                          <w:szCs w:val="18"/>
                        </w:rPr>
                      </w:pPr>
                      <w:r w:rsidRPr="000E5ED8">
                        <w:rPr>
                          <w:rFonts w:ascii="Arial" w:hAnsi="Arial" w:cs="Arial"/>
                          <w:b/>
                          <w:bCs/>
                          <w:color w:val="2F5496" w:themeColor="accent1" w:themeShade="BF"/>
                          <w:sz w:val="18"/>
                          <w:szCs w:val="18"/>
                        </w:rPr>
                        <w:t>Available for interview</w:t>
                      </w:r>
                    </w:p>
                    <w:p w14:paraId="5287D1F6"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Rowan Cockerell, CEO, Continence Foundation of Australia </w:t>
                      </w:r>
                    </w:p>
                    <w:p w14:paraId="3F8EA40F"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National Continence Helpline 1800 33 00 66 staff (Nurse Continence Specialists) </w:t>
                      </w:r>
                    </w:p>
                    <w:p w14:paraId="5E38972F"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Continence health professionals across nursing, physiotherapy, urology, gastroenterology </w:t>
                      </w:r>
                    </w:p>
                    <w:p w14:paraId="3C0CC7B5" w14:textId="77777777" w:rsidR="008B614C" w:rsidRPr="008B0E5B" w:rsidRDefault="008B614C" w:rsidP="008B614C">
                      <w:pPr>
                        <w:pStyle w:val="ListParagraph"/>
                        <w:numPr>
                          <w:ilvl w:val="0"/>
                          <w:numId w:val="2"/>
                        </w:numPr>
                        <w:rPr>
                          <w:rFonts w:ascii="Arial" w:hAnsi="Arial" w:cs="Arial"/>
                          <w:color w:val="777777"/>
                          <w:sz w:val="18"/>
                          <w:szCs w:val="18"/>
                        </w:rPr>
                      </w:pPr>
                      <w:r w:rsidRPr="008B0E5B">
                        <w:rPr>
                          <w:rFonts w:ascii="Arial" w:hAnsi="Arial" w:cs="Arial"/>
                          <w:color w:val="777777"/>
                          <w:sz w:val="18"/>
                          <w:szCs w:val="18"/>
                        </w:rPr>
                        <w:t xml:space="preserve">People experiencing incontinence </w:t>
                      </w:r>
                    </w:p>
                  </w:txbxContent>
                </v:textbox>
                <w10:wrap type="square" anchorx="margin"/>
              </v:shape>
            </w:pict>
          </mc:Fallback>
        </mc:AlternateContent>
      </w:r>
    </w:p>
    <w:p w14:paraId="3C7DDEFF" w14:textId="43E0C35D" w:rsidR="00FF4034" w:rsidRDefault="00FF4034" w:rsidP="00FF4034">
      <w:pPr>
        <w:jc w:val="both"/>
      </w:pPr>
    </w:p>
    <w:p w14:paraId="20B3A1C0" w14:textId="265109DC" w:rsidR="00FF4034" w:rsidRDefault="00FF4034" w:rsidP="00FF4034">
      <w:pPr>
        <w:jc w:val="both"/>
      </w:pPr>
    </w:p>
    <w:p w14:paraId="0DF3FEDD" w14:textId="648511C4" w:rsidR="00FF4034" w:rsidRDefault="00FF4034" w:rsidP="00FF4034">
      <w:pPr>
        <w:jc w:val="both"/>
      </w:pPr>
    </w:p>
    <w:p w14:paraId="60076FDB" w14:textId="185B14BB" w:rsidR="00FF4034" w:rsidRDefault="00FF4034" w:rsidP="00FF4034">
      <w:pPr>
        <w:jc w:val="both"/>
      </w:pPr>
    </w:p>
    <w:p w14:paraId="3A73C920" w14:textId="77777777" w:rsidR="003469AD" w:rsidRPr="003469AD" w:rsidRDefault="003469AD" w:rsidP="003469AD"/>
    <w:sectPr w:rsidR="003469AD" w:rsidRPr="003469AD" w:rsidSect="00C46A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18" w:space="24" w:color="E19926"/>
        <w:left w:val="single" w:sz="18" w:space="24" w:color="E19926"/>
        <w:bottom w:val="single" w:sz="18" w:space="24" w:color="E19926"/>
        <w:right w:val="single" w:sz="18" w:space="24" w:color="E1992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8B5D" w14:textId="77777777" w:rsidR="00D4155B" w:rsidRDefault="00D4155B" w:rsidP="00EE03B1">
      <w:pPr>
        <w:spacing w:after="0" w:line="240" w:lineRule="auto"/>
      </w:pPr>
      <w:r>
        <w:separator/>
      </w:r>
    </w:p>
  </w:endnote>
  <w:endnote w:type="continuationSeparator" w:id="0">
    <w:p w14:paraId="6DE45D7E" w14:textId="77777777" w:rsidR="00D4155B" w:rsidRDefault="00D4155B" w:rsidP="00EE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3DAB" w14:textId="77777777" w:rsidR="00413303" w:rsidRDefault="00413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C0DE" w14:textId="77777777" w:rsidR="00EE03B1" w:rsidRPr="000E5ED8" w:rsidRDefault="00EE03B1" w:rsidP="00EE03B1">
    <w:pPr>
      <w:rPr>
        <w:rFonts w:ascii="Arial" w:hAnsi="Arial" w:cs="Arial"/>
        <w:b/>
        <w:bCs/>
        <w:color w:val="2F5496" w:themeColor="accent1" w:themeShade="BF"/>
        <w:sz w:val="17"/>
        <w:szCs w:val="17"/>
      </w:rPr>
    </w:pPr>
    <w:r w:rsidRPr="000E5ED8">
      <w:rPr>
        <w:rFonts w:ascii="Arial" w:hAnsi="Arial" w:cs="Arial"/>
        <w:b/>
        <w:bCs/>
        <w:color w:val="2F5496" w:themeColor="accent1" w:themeShade="BF"/>
        <w:sz w:val="17"/>
        <w:szCs w:val="17"/>
      </w:rPr>
      <w:t xml:space="preserve">About incontinence </w:t>
    </w:r>
  </w:p>
  <w:p w14:paraId="156905AE" w14:textId="77777777" w:rsidR="00EE03B1" w:rsidRPr="00EE03B1" w:rsidRDefault="00EE03B1" w:rsidP="00EE03B1">
    <w:pPr>
      <w:rPr>
        <w:rFonts w:ascii="Arial" w:hAnsi="Arial" w:cs="Arial"/>
        <w:sz w:val="17"/>
        <w:szCs w:val="17"/>
      </w:rPr>
    </w:pPr>
    <w:r w:rsidRPr="00EE03B1">
      <w:rPr>
        <w:rFonts w:ascii="Arial" w:hAnsi="Arial" w:cs="Arial"/>
        <w:sz w:val="17"/>
        <w:szCs w:val="17"/>
      </w:rPr>
      <w:t>Incontinence affects over 5 million Australians. It can range from a small leak to complete loss of bladder or bowel control. Help is available and, in most cases, incontinence can be better managed, treated or even cured.</w:t>
    </w:r>
  </w:p>
  <w:p w14:paraId="790B8F97" w14:textId="77777777" w:rsidR="00EE03B1" w:rsidRPr="00EE03B1" w:rsidRDefault="00EE03B1" w:rsidP="00EE03B1">
    <w:pPr>
      <w:jc w:val="center"/>
      <w:rPr>
        <w:rFonts w:ascii="Arial" w:hAnsi="Arial" w:cs="Arial"/>
        <w:b/>
        <w:bCs/>
        <w:sz w:val="17"/>
        <w:szCs w:val="17"/>
      </w:rPr>
    </w:pPr>
    <w:r w:rsidRPr="00EE03B1">
      <w:rPr>
        <w:rFonts w:ascii="Arial" w:hAnsi="Arial" w:cs="Arial"/>
        <w:b/>
        <w:bCs/>
        <w:sz w:val="17"/>
        <w:szCs w:val="17"/>
      </w:rPr>
      <w:t>The Continence Foundation of Australia is a not-for-profit organisation and the national peak body for incontinence prevention, management, education, awareness, information, and advocacy.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D48" w14:textId="77777777" w:rsidR="00413303" w:rsidRDefault="0041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3B1D" w14:textId="77777777" w:rsidR="00D4155B" w:rsidRDefault="00D4155B" w:rsidP="00EE03B1">
      <w:pPr>
        <w:spacing w:after="0" w:line="240" w:lineRule="auto"/>
      </w:pPr>
      <w:bookmarkStart w:id="0" w:name="_Hlk82593150"/>
      <w:bookmarkEnd w:id="0"/>
      <w:r>
        <w:separator/>
      </w:r>
    </w:p>
  </w:footnote>
  <w:footnote w:type="continuationSeparator" w:id="0">
    <w:p w14:paraId="0E0EBA09" w14:textId="77777777" w:rsidR="00D4155B" w:rsidRDefault="00D4155B" w:rsidP="00EE0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7B21" w14:textId="77777777" w:rsidR="00413303" w:rsidRDefault="00413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557E" w14:textId="4ECBE860" w:rsidR="00413303" w:rsidRDefault="00413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7B89" w14:textId="77777777" w:rsidR="00413303" w:rsidRDefault="00413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438F"/>
    <w:multiLevelType w:val="hybridMultilevel"/>
    <w:tmpl w:val="2ACA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356D40"/>
    <w:multiLevelType w:val="hybridMultilevel"/>
    <w:tmpl w:val="1A8A9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017B42"/>
    <w:multiLevelType w:val="hybridMultilevel"/>
    <w:tmpl w:val="F1BA3480"/>
    <w:lvl w:ilvl="0" w:tplc="5AB400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9555F6"/>
    <w:multiLevelType w:val="hybridMultilevel"/>
    <w:tmpl w:val="0038D3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D8"/>
    <w:rsid w:val="00001FDF"/>
    <w:rsid w:val="000B3C39"/>
    <w:rsid w:val="000E5ED8"/>
    <w:rsid w:val="0018692F"/>
    <w:rsid w:val="003469AD"/>
    <w:rsid w:val="003615F0"/>
    <w:rsid w:val="00413303"/>
    <w:rsid w:val="00461730"/>
    <w:rsid w:val="005805D5"/>
    <w:rsid w:val="00593EE7"/>
    <w:rsid w:val="005F60EE"/>
    <w:rsid w:val="006C4F03"/>
    <w:rsid w:val="007706E9"/>
    <w:rsid w:val="007A25D7"/>
    <w:rsid w:val="007D746B"/>
    <w:rsid w:val="008121A3"/>
    <w:rsid w:val="008B0E5B"/>
    <w:rsid w:val="008B614C"/>
    <w:rsid w:val="0093207E"/>
    <w:rsid w:val="009F3EED"/>
    <w:rsid w:val="00AC0926"/>
    <w:rsid w:val="00AE0A36"/>
    <w:rsid w:val="00C2485F"/>
    <w:rsid w:val="00C46AD6"/>
    <w:rsid w:val="00CB135F"/>
    <w:rsid w:val="00D4155B"/>
    <w:rsid w:val="00D51E65"/>
    <w:rsid w:val="00DE6D55"/>
    <w:rsid w:val="00EB49E8"/>
    <w:rsid w:val="00EE03B1"/>
    <w:rsid w:val="00FF4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F036"/>
  <w15:chartTrackingRefBased/>
  <w15:docId w15:val="{EDA25F25-DB8E-4933-935C-8638C300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5D7"/>
    <w:pPr>
      <w:keepNext/>
      <w:keepLines/>
      <w:spacing w:before="240" w:after="0"/>
      <w:outlineLvl w:val="0"/>
    </w:pPr>
    <w:rPr>
      <w:rFonts w:ascii="Montserrat" w:eastAsiaTheme="majorEastAsia" w:hAnsi="Montserrat"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Heading">
    <w:name w:val="Template Heading"/>
    <w:basedOn w:val="Heading1"/>
    <w:link w:val="TemplateHeadingChar"/>
    <w:qFormat/>
    <w:rsid w:val="005805D5"/>
    <w:pPr>
      <w:spacing w:before="400" w:after="40" w:line="240" w:lineRule="auto"/>
    </w:pPr>
    <w:rPr>
      <w:rFonts w:ascii="Helvetica" w:hAnsi="Helvetica"/>
      <w:b w:val="0"/>
      <w:color w:val="FFFFFF" w:themeColor="background1"/>
      <w:sz w:val="50"/>
      <w:szCs w:val="36"/>
    </w:rPr>
  </w:style>
  <w:style w:type="character" w:customStyle="1" w:styleId="TemplateHeadingChar">
    <w:name w:val="Template Heading Char"/>
    <w:basedOn w:val="Heading1Char"/>
    <w:link w:val="TemplateHeading"/>
    <w:rsid w:val="005805D5"/>
    <w:rPr>
      <w:rFonts w:ascii="Helvetica" w:eastAsiaTheme="majorEastAsia" w:hAnsi="Helvetica" w:cstheme="majorBidi"/>
      <w:b w:val="0"/>
      <w:color w:val="FFFFFF" w:themeColor="background1"/>
      <w:sz w:val="50"/>
      <w:szCs w:val="36"/>
    </w:rPr>
  </w:style>
  <w:style w:type="character" w:customStyle="1" w:styleId="Heading1Char">
    <w:name w:val="Heading 1 Char"/>
    <w:basedOn w:val="DefaultParagraphFont"/>
    <w:link w:val="Heading1"/>
    <w:uiPriority w:val="9"/>
    <w:rsid w:val="007A25D7"/>
    <w:rPr>
      <w:rFonts w:ascii="Montserrat" w:eastAsiaTheme="majorEastAsia" w:hAnsi="Montserrat" w:cstheme="majorBidi"/>
      <w:b/>
      <w:color w:val="2F5496" w:themeColor="accent1" w:themeShade="BF"/>
      <w:sz w:val="32"/>
      <w:szCs w:val="32"/>
    </w:rPr>
  </w:style>
  <w:style w:type="paragraph" w:customStyle="1" w:styleId="Factsheettemplateheading">
    <w:name w:val="Fact sheet template heading"/>
    <w:basedOn w:val="Normal"/>
    <w:link w:val="FactsheettemplateheadingChar"/>
    <w:qFormat/>
    <w:rsid w:val="005805D5"/>
    <w:rPr>
      <w:rFonts w:ascii="Helvetica" w:hAnsi="Helvetica"/>
      <w:b/>
      <w:color w:val="FFFFFF" w:themeColor="background1"/>
      <w:sz w:val="80"/>
    </w:rPr>
  </w:style>
  <w:style w:type="character" w:customStyle="1" w:styleId="FactsheettemplateheadingChar">
    <w:name w:val="Fact sheet template heading Char"/>
    <w:basedOn w:val="DefaultParagraphFont"/>
    <w:link w:val="Factsheettemplateheading"/>
    <w:rsid w:val="005805D5"/>
    <w:rPr>
      <w:rFonts w:ascii="Helvetica" w:hAnsi="Helvetica"/>
      <w:b/>
      <w:color w:val="FFFFFF" w:themeColor="background1"/>
      <w:sz w:val="80"/>
    </w:rPr>
  </w:style>
  <w:style w:type="paragraph" w:styleId="Header">
    <w:name w:val="header"/>
    <w:basedOn w:val="Normal"/>
    <w:link w:val="HeaderChar"/>
    <w:uiPriority w:val="99"/>
    <w:unhideWhenUsed/>
    <w:rsid w:val="00EE0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3B1"/>
  </w:style>
  <w:style w:type="paragraph" w:styleId="Footer">
    <w:name w:val="footer"/>
    <w:basedOn w:val="Normal"/>
    <w:link w:val="FooterChar"/>
    <w:uiPriority w:val="99"/>
    <w:unhideWhenUsed/>
    <w:rsid w:val="00EE0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3B1"/>
  </w:style>
  <w:style w:type="paragraph" w:styleId="ListParagraph">
    <w:name w:val="List Paragraph"/>
    <w:aliases w:val="List Paragraph1,List Paragraph11,Bullet point,Recommendation,Dot point 1.5 line spacing,L,bullet point list,List Paragraph - bullets,DDM Gen Text,NFP GP Bulleted List,List Paragraph Number,Content descriptions,Bullet Point,Bullet points"/>
    <w:basedOn w:val="Normal"/>
    <w:link w:val="ListParagraphChar"/>
    <w:uiPriority w:val="34"/>
    <w:qFormat/>
    <w:rsid w:val="00EE03B1"/>
    <w:pPr>
      <w:ind w:left="720"/>
      <w:contextualSpacing/>
    </w:pPr>
  </w:style>
  <w:style w:type="character" w:styleId="Hyperlink">
    <w:name w:val="Hyperlink"/>
    <w:basedOn w:val="DefaultParagraphFont"/>
    <w:uiPriority w:val="99"/>
    <w:unhideWhenUsed/>
    <w:rsid w:val="00EE03B1"/>
    <w:rPr>
      <w:color w:val="0563C1" w:themeColor="hyperlink"/>
      <w:u w:val="single"/>
    </w:rPr>
  </w:style>
  <w:style w:type="character" w:styleId="UnresolvedMention">
    <w:name w:val="Unresolved Mention"/>
    <w:basedOn w:val="DefaultParagraphFont"/>
    <w:uiPriority w:val="99"/>
    <w:semiHidden/>
    <w:unhideWhenUsed/>
    <w:rsid w:val="00EE03B1"/>
    <w:rPr>
      <w:color w:val="605E5C"/>
      <w:shd w:val="clear" w:color="auto" w:fill="E1DFDD"/>
    </w:rPr>
  </w:style>
  <w:style w:type="paragraph" w:styleId="Subtitle">
    <w:name w:val="Subtitle"/>
    <w:basedOn w:val="Normal"/>
    <w:next w:val="Normal"/>
    <w:link w:val="SubtitleChar"/>
    <w:uiPriority w:val="11"/>
    <w:qFormat/>
    <w:rsid w:val="00C46AD6"/>
    <w:pPr>
      <w:numPr>
        <w:ilvl w:val="1"/>
      </w:numPr>
    </w:pPr>
    <w:rPr>
      <w:rFonts w:ascii="Arial" w:eastAsiaTheme="minorEastAsia" w:hAnsi="Arial"/>
      <w:b/>
      <w:color w:val="5A5A5A" w:themeColor="text1" w:themeTint="A5"/>
      <w:spacing w:val="15"/>
    </w:rPr>
  </w:style>
  <w:style w:type="character" w:customStyle="1" w:styleId="SubtitleChar">
    <w:name w:val="Subtitle Char"/>
    <w:basedOn w:val="DefaultParagraphFont"/>
    <w:link w:val="Subtitle"/>
    <w:uiPriority w:val="11"/>
    <w:rsid w:val="00C46AD6"/>
    <w:rPr>
      <w:rFonts w:ascii="Arial" w:eastAsiaTheme="minorEastAsia" w:hAnsi="Arial"/>
      <w:b/>
      <w:color w:val="5A5A5A" w:themeColor="text1" w:themeTint="A5"/>
      <w:spacing w:val="15"/>
    </w:rPr>
  </w:style>
  <w:style w:type="paragraph" w:styleId="EndnoteText">
    <w:name w:val="endnote text"/>
    <w:basedOn w:val="Normal"/>
    <w:link w:val="EndnoteTextChar"/>
    <w:uiPriority w:val="99"/>
    <w:semiHidden/>
    <w:unhideWhenUsed/>
    <w:rsid w:val="008B614C"/>
    <w:pPr>
      <w:spacing w:after="0" w:line="240" w:lineRule="auto"/>
    </w:pPr>
    <w:rPr>
      <w:rFonts w:ascii="Helvetica" w:hAnsi="Helvetica"/>
      <w:sz w:val="20"/>
      <w:szCs w:val="20"/>
    </w:rPr>
  </w:style>
  <w:style w:type="character" w:customStyle="1" w:styleId="EndnoteTextChar">
    <w:name w:val="Endnote Text Char"/>
    <w:basedOn w:val="DefaultParagraphFont"/>
    <w:link w:val="EndnoteText"/>
    <w:uiPriority w:val="99"/>
    <w:semiHidden/>
    <w:rsid w:val="008B614C"/>
    <w:rPr>
      <w:rFonts w:ascii="Helvetica" w:hAnsi="Helvetica"/>
      <w:sz w:val="20"/>
      <w:szCs w:val="20"/>
    </w:rPr>
  </w:style>
  <w:style w:type="character" w:styleId="EndnoteReference">
    <w:name w:val="endnote reference"/>
    <w:basedOn w:val="DefaultParagraphFont"/>
    <w:uiPriority w:val="99"/>
    <w:unhideWhenUsed/>
    <w:rsid w:val="008B614C"/>
    <w:rPr>
      <w:vertAlign w:val="superscript"/>
    </w:rPr>
  </w:style>
  <w:style w:type="paragraph" w:styleId="NoSpacing">
    <w:name w:val="No Spacing"/>
    <w:uiPriority w:val="1"/>
    <w:qFormat/>
    <w:rsid w:val="008B614C"/>
    <w:pPr>
      <w:spacing w:after="0" w:line="240" w:lineRule="auto"/>
    </w:pPr>
    <w:rPr>
      <w:rFonts w:ascii="Calibri" w:hAnsi="Calibri" w:cs="Calibri"/>
    </w:rPr>
  </w:style>
  <w:style w:type="character" w:customStyle="1" w:styleId="ListParagraphChar">
    <w:name w:val="List Paragraph Char"/>
    <w:aliases w:val="List Paragraph1 Char,List Paragraph11 Char,Bullet point Char,Recommendation Char,Dot point 1.5 line spacing Char,L Char,bullet point list Char,List Paragraph - bullets Char,DDM Gen Text Char,NFP GP Bulleted List Char"/>
    <w:link w:val="ListParagraph"/>
    <w:uiPriority w:val="34"/>
    <w:qFormat/>
    <w:locked/>
    <w:rsid w:val="0036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reid@continence.org.au" TargetMode="External"/><Relationship Id="rId4" Type="http://schemas.openxmlformats.org/officeDocument/2006/relationships/settings" Target="settings.xml"/><Relationship Id="rId9" Type="http://schemas.openxmlformats.org/officeDocument/2006/relationships/hyperlink" Target="mailto:n.reid@continence.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8453-4BA4-4CA9-BF07-1CDD03AC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Holdinghausen</dc:creator>
  <cp:keywords/>
  <dc:description/>
  <cp:lastModifiedBy>Nicole Smith</cp:lastModifiedBy>
  <cp:revision>2</cp:revision>
  <dcterms:created xsi:type="dcterms:W3CDTF">2022-04-01T01:01:00Z</dcterms:created>
  <dcterms:modified xsi:type="dcterms:W3CDTF">2022-04-01T01:01:00Z</dcterms:modified>
</cp:coreProperties>
</file>